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40" w:rsidRPr="006E7734" w:rsidRDefault="00F4476A" w:rsidP="00B531B9">
      <w:pPr>
        <w:shd w:val="clear" w:color="auto" w:fill="8EAADB" w:themeFill="accent1" w:themeFillTint="99"/>
        <w:spacing w:after="0" w:line="240" w:lineRule="auto"/>
        <w:jc w:val="center"/>
        <w:rPr>
          <w:rFonts w:ascii="Verdana" w:hAnsi="Verdana" w:cstheme="minorHAnsi"/>
          <w:b/>
          <w:bCs/>
          <w:color w:val="FFFFFF" w:themeColor="background1"/>
          <w:sz w:val="28"/>
          <w:szCs w:val="18"/>
        </w:rPr>
      </w:pPr>
      <w:bookmarkStart w:id="0" w:name="_GoBack"/>
      <w:r w:rsidRPr="006E7734">
        <w:rPr>
          <w:rFonts w:ascii="Verdana" w:hAnsi="Verdana" w:cstheme="minorHAnsi"/>
          <w:b/>
          <w:bCs/>
          <w:color w:val="FFFFFF" w:themeColor="background1"/>
          <w:sz w:val="28"/>
          <w:szCs w:val="18"/>
        </w:rPr>
        <w:t>Dotazník pre</w:t>
      </w:r>
      <w:r w:rsidR="00A977E8" w:rsidRPr="006E7734">
        <w:rPr>
          <w:rFonts w:ascii="Verdana" w:hAnsi="Verdana" w:cstheme="minorHAnsi"/>
          <w:b/>
          <w:bCs/>
          <w:color w:val="FFFFFF" w:themeColor="background1"/>
          <w:sz w:val="28"/>
          <w:szCs w:val="18"/>
        </w:rPr>
        <w:t xml:space="preserve"> cestných</w:t>
      </w:r>
      <w:r w:rsidRPr="006E7734">
        <w:rPr>
          <w:rFonts w:ascii="Verdana" w:hAnsi="Verdana" w:cstheme="minorHAnsi"/>
          <w:b/>
          <w:bCs/>
          <w:color w:val="FFFFFF" w:themeColor="background1"/>
          <w:sz w:val="28"/>
          <w:szCs w:val="18"/>
        </w:rPr>
        <w:t xml:space="preserve"> </w:t>
      </w:r>
      <w:r w:rsidR="00B45B7B">
        <w:rPr>
          <w:rFonts w:ascii="Verdana" w:hAnsi="Verdana" w:cstheme="minorHAnsi"/>
          <w:b/>
          <w:bCs/>
          <w:color w:val="FFFFFF" w:themeColor="background1"/>
          <w:sz w:val="28"/>
          <w:szCs w:val="18"/>
        </w:rPr>
        <w:t>do</w:t>
      </w:r>
      <w:r w:rsidRPr="006E7734">
        <w:rPr>
          <w:rFonts w:ascii="Verdana" w:hAnsi="Verdana" w:cstheme="minorHAnsi"/>
          <w:b/>
          <w:bCs/>
          <w:color w:val="FFFFFF" w:themeColor="background1"/>
          <w:sz w:val="28"/>
          <w:szCs w:val="18"/>
        </w:rPr>
        <w:t>pravcov</w:t>
      </w:r>
    </w:p>
    <w:bookmarkEnd w:id="0"/>
    <w:p w:rsidR="00F4476A" w:rsidRPr="006E7734" w:rsidRDefault="00F4476A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4476A" w:rsidRPr="006E7734" w:rsidRDefault="00F4476A" w:rsidP="00BF033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6E7734">
        <w:rPr>
          <w:rFonts w:ascii="Verdana" w:hAnsi="Verdana" w:cstheme="minorHAnsi"/>
          <w:bCs/>
          <w:sz w:val="18"/>
          <w:szCs w:val="18"/>
        </w:rPr>
        <w:t xml:space="preserve">Dobrý deň, </w:t>
      </w:r>
    </w:p>
    <w:p w:rsidR="00F4476A" w:rsidRPr="006E7734" w:rsidRDefault="00F4476A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4476A" w:rsidRPr="006E7734" w:rsidRDefault="00F4476A" w:rsidP="00F4476A">
      <w:pPr>
        <w:spacing w:after="0" w:line="240" w:lineRule="auto"/>
        <w:jc w:val="both"/>
        <w:rPr>
          <w:rFonts w:ascii="Verdana" w:hAnsi="Verdana" w:cstheme="minorHAnsi"/>
          <w:bCs/>
          <w:i/>
          <w:sz w:val="18"/>
          <w:szCs w:val="18"/>
        </w:rPr>
      </w:pP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Ministerstvo dopravy a výstavby SR zisťuje potenciál Slovenskej republiky 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>v oblasti rozvoja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intermodálnej preprav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>y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v EÚ s cieľom 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>vytvoriť predpoklady pre posilnenie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environmentáln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>ych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 xml:space="preserve">a nákladovo efektívnejších </w:t>
      </w:r>
      <w:r w:rsidRPr="006E7734">
        <w:rPr>
          <w:rFonts w:ascii="Verdana" w:hAnsi="Verdana" w:cstheme="minorHAnsi"/>
          <w:bCs/>
          <w:i/>
          <w:sz w:val="18"/>
          <w:szCs w:val="18"/>
        </w:rPr>
        <w:t>spôsob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>ov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>pre</w:t>
      </w:r>
      <w:r w:rsidRPr="006E7734">
        <w:rPr>
          <w:rFonts w:ascii="Verdana" w:hAnsi="Verdana" w:cstheme="minorHAnsi"/>
          <w:bCs/>
          <w:i/>
          <w:sz w:val="18"/>
          <w:szCs w:val="18"/>
        </w:rPr>
        <w:t>pravy. V tejto súvislosti si Vás dovoľujeme osloviť s žiadosťou o vyplnen</w:t>
      </w:r>
      <w:r w:rsidR="006E7734">
        <w:rPr>
          <w:rFonts w:ascii="Verdana" w:hAnsi="Verdana" w:cstheme="minorHAnsi"/>
          <w:bCs/>
          <w:i/>
          <w:sz w:val="18"/>
          <w:szCs w:val="18"/>
        </w:rPr>
        <w:t>ie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krátkeho dotazníku</w:t>
      </w:r>
      <w:r w:rsidR="0065135D">
        <w:rPr>
          <w:rFonts w:ascii="Verdana" w:hAnsi="Verdana" w:cstheme="minorHAnsi"/>
          <w:bCs/>
          <w:i/>
          <w:sz w:val="18"/>
          <w:szCs w:val="18"/>
        </w:rPr>
        <w:t xml:space="preserve">, ktoré </w:t>
      </w:r>
      <w:r w:rsidR="006E7734">
        <w:rPr>
          <w:rFonts w:ascii="Verdana" w:hAnsi="Verdana" w:cstheme="minorHAnsi"/>
          <w:bCs/>
          <w:i/>
          <w:sz w:val="18"/>
          <w:szCs w:val="18"/>
        </w:rPr>
        <w:t>Vám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nezaberie viac ako 5 minút</w:t>
      </w:r>
      <w:r w:rsidR="006E7734">
        <w:rPr>
          <w:rFonts w:ascii="Verdana" w:hAnsi="Verdana" w:cstheme="minorHAnsi"/>
          <w:bCs/>
          <w:i/>
          <w:sz w:val="18"/>
          <w:szCs w:val="18"/>
        </w:rPr>
        <w:t>. Vyplnený dotazník prosím zašlite na e-</w:t>
      </w:r>
      <w:r w:rsidR="006E7734" w:rsidRPr="00535DC8">
        <w:rPr>
          <w:rFonts w:ascii="Verdana" w:hAnsi="Verdana" w:cstheme="minorHAnsi"/>
          <w:bCs/>
          <w:i/>
          <w:sz w:val="18"/>
          <w:szCs w:val="18"/>
        </w:rPr>
        <w:t xml:space="preserve">mailovú adresu: </w:t>
      </w:r>
      <w:hyperlink r:id="rId5" w:history="1">
        <w:r w:rsidR="007D3BE5" w:rsidRPr="00035DD6">
          <w:rPr>
            <w:rStyle w:val="Hypertextovprepojenie"/>
            <w:rFonts w:ascii="Verdana" w:hAnsi="Verdana" w:cstheme="minorHAnsi"/>
            <w:bCs/>
            <w:i/>
            <w:sz w:val="18"/>
            <w:szCs w:val="18"/>
          </w:rPr>
          <w:t>sekretariat@cesmad.sk</w:t>
        </w:r>
      </w:hyperlink>
      <w:r w:rsidR="00A07816">
        <w:rPr>
          <w:rFonts w:ascii="Verdana" w:hAnsi="Verdana" w:cstheme="minorHAnsi"/>
          <w:bCs/>
          <w:i/>
          <w:sz w:val="18"/>
          <w:szCs w:val="18"/>
        </w:rPr>
        <w:t xml:space="preserve"> najneskôr</w:t>
      </w:r>
      <w:r w:rsidR="00A07816" w:rsidRPr="00535DC8">
        <w:rPr>
          <w:rFonts w:ascii="Verdana" w:hAnsi="Verdana" w:cstheme="minorHAnsi"/>
          <w:bCs/>
          <w:i/>
          <w:sz w:val="18"/>
          <w:szCs w:val="18"/>
        </w:rPr>
        <w:t xml:space="preserve"> </w:t>
      </w:r>
      <w:r w:rsidR="00F30A5C" w:rsidRPr="00535DC8">
        <w:rPr>
          <w:rFonts w:ascii="Verdana" w:hAnsi="Verdana" w:cstheme="minorHAnsi"/>
          <w:bCs/>
          <w:i/>
          <w:sz w:val="18"/>
          <w:szCs w:val="18"/>
        </w:rPr>
        <w:t xml:space="preserve">do </w:t>
      </w:r>
      <w:r w:rsidR="007D3BE5">
        <w:rPr>
          <w:rFonts w:ascii="Verdana" w:hAnsi="Verdana" w:cstheme="minorHAnsi"/>
          <w:bCs/>
          <w:i/>
          <w:sz w:val="18"/>
          <w:szCs w:val="18"/>
        </w:rPr>
        <w:t>piatka</w:t>
      </w:r>
      <w:r w:rsidR="00F30A5C" w:rsidRPr="00535DC8">
        <w:rPr>
          <w:rFonts w:ascii="Verdana" w:hAnsi="Verdana" w:cstheme="minorHAnsi"/>
          <w:bCs/>
          <w:i/>
          <w:sz w:val="18"/>
          <w:szCs w:val="18"/>
        </w:rPr>
        <w:t xml:space="preserve"> 1</w:t>
      </w:r>
      <w:r w:rsidR="007D3BE5">
        <w:rPr>
          <w:rFonts w:ascii="Verdana" w:hAnsi="Verdana" w:cstheme="minorHAnsi"/>
          <w:bCs/>
          <w:i/>
          <w:sz w:val="18"/>
          <w:szCs w:val="18"/>
        </w:rPr>
        <w:t>9</w:t>
      </w:r>
      <w:r w:rsidR="00F30A5C" w:rsidRPr="00535DC8">
        <w:rPr>
          <w:rFonts w:ascii="Verdana" w:hAnsi="Verdana" w:cstheme="minorHAnsi"/>
          <w:bCs/>
          <w:i/>
          <w:sz w:val="18"/>
          <w:szCs w:val="18"/>
        </w:rPr>
        <w:t>. júla 2019.</w:t>
      </w:r>
    </w:p>
    <w:p w:rsidR="00F4476A" w:rsidRPr="006E7734" w:rsidRDefault="00F4476A" w:rsidP="00F4476A">
      <w:pPr>
        <w:spacing w:after="0" w:line="240" w:lineRule="auto"/>
        <w:jc w:val="both"/>
        <w:rPr>
          <w:rFonts w:ascii="Verdana" w:hAnsi="Verdana" w:cstheme="minorHAnsi"/>
          <w:bCs/>
          <w:i/>
          <w:sz w:val="18"/>
          <w:szCs w:val="18"/>
        </w:rPr>
      </w:pPr>
    </w:p>
    <w:p w:rsidR="00F4476A" w:rsidRPr="006E7734" w:rsidRDefault="00F4476A" w:rsidP="00F4476A">
      <w:pPr>
        <w:spacing w:after="0" w:line="240" w:lineRule="auto"/>
        <w:jc w:val="both"/>
        <w:rPr>
          <w:rFonts w:ascii="Verdana" w:hAnsi="Verdana" w:cstheme="minorHAnsi"/>
          <w:bCs/>
          <w:i/>
          <w:sz w:val="18"/>
          <w:szCs w:val="18"/>
        </w:rPr>
      </w:pP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Práve Váš názor je dôležitý pre identifikáciu možností rozvoja viacdruhovej </w:t>
      </w:r>
      <w:r w:rsidR="00B45B7B">
        <w:rPr>
          <w:rFonts w:ascii="Verdana" w:hAnsi="Verdana" w:cstheme="minorHAnsi"/>
          <w:bCs/>
          <w:i/>
          <w:sz w:val="18"/>
          <w:szCs w:val="18"/>
        </w:rPr>
        <w:t>prepravy</w:t>
      </w:r>
      <w:r w:rsidRPr="006E7734">
        <w:rPr>
          <w:rFonts w:ascii="Verdana" w:hAnsi="Verdana" w:cstheme="minorHAnsi"/>
          <w:bCs/>
          <w:i/>
          <w:sz w:val="18"/>
          <w:szCs w:val="18"/>
        </w:rPr>
        <w:t xml:space="preserve"> tovarov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 xml:space="preserve"> v SR.</w:t>
      </w:r>
    </w:p>
    <w:p w:rsidR="00F4476A" w:rsidRPr="006E7734" w:rsidRDefault="00F4476A" w:rsidP="00F4476A">
      <w:pPr>
        <w:spacing w:after="0" w:line="240" w:lineRule="auto"/>
        <w:jc w:val="both"/>
        <w:rPr>
          <w:rFonts w:ascii="Verdana" w:hAnsi="Verdana" w:cstheme="minorHAnsi"/>
          <w:bCs/>
          <w:i/>
          <w:sz w:val="18"/>
          <w:szCs w:val="18"/>
        </w:rPr>
      </w:pPr>
      <w:r w:rsidRPr="006E7734">
        <w:rPr>
          <w:rFonts w:ascii="Verdana" w:hAnsi="Verdana" w:cstheme="minorHAnsi"/>
          <w:bCs/>
          <w:i/>
          <w:sz w:val="18"/>
          <w:szCs w:val="18"/>
        </w:rPr>
        <w:t>Ďakujeme</w:t>
      </w:r>
      <w:r w:rsidR="004D4893" w:rsidRPr="006E7734">
        <w:rPr>
          <w:rFonts w:ascii="Verdana" w:hAnsi="Verdana" w:cstheme="minorHAnsi"/>
          <w:bCs/>
          <w:i/>
          <w:sz w:val="18"/>
          <w:szCs w:val="18"/>
        </w:rPr>
        <w:t xml:space="preserve"> za Váš čas. </w:t>
      </w:r>
    </w:p>
    <w:p w:rsidR="00965EA3" w:rsidRDefault="00965EA3" w:rsidP="00BF033F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A977E8" w:rsidRPr="00B531B9" w:rsidRDefault="00965EA3" w:rsidP="00965EA3">
      <w:pPr>
        <w:spacing w:before="120" w:after="120" w:line="240" w:lineRule="auto"/>
        <w:jc w:val="both"/>
        <w:rPr>
          <w:rFonts w:ascii="Verdana" w:hAnsi="Verdana" w:cstheme="minorHAnsi"/>
          <w:b/>
          <w:bCs/>
          <w:color w:val="8EAADB" w:themeColor="accent1" w:themeTint="99"/>
          <w:sz w:val="20"/>
          <w:szCs w:val="18"/>
        </w:rPr>
      </w:pPr>
      <w:r w:rsidRPr="00B531B9">
        <w:rPr>
          <w:rFonts w:ascii="Verdana" w:hAnsi="Verdana" w:cstheme="minorHAnsi"/>
          <w:b/>
          <w:bCs/>
          <w:color w:val="8EAADB" w:themeColor="accent1" w:themeTint="99"/>
          <w:sz w:val="20"/>
          <w:szCs w:val="18"/>
        </w:rPr>
        <w:t>Úvodné informácie</w:t>
      </w:r>
    </w:p>
    <w:p w:rsidR="00F30A5C" w:rsidRDefault="006E7734" w:rsidP="00B92CDA">
      <w:pPr>
        <w:spacing w:after="0" w:line="240" w:lineRule="auto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</w:pPr>
      <w:r w:rsidRPr="006E7734">
        <w:rPr>
          <w:rFonts w:ascii="Verdana" w:hAnsi="Verdana" w:cs="Arial"/>
          <w:color w:val="333333"/>
          <w:sz w:val="18"/>
        </w:rPr>
        <w:t xml:space="preserve">Preprava cestných návesov po železnici zaznamenáva </w:t>
      </w:r>
      <w:r w:rsidR="00B92CDA" w:rsidRPr="006E7734">
        <w:rPr>
          <w:rFonts w:ascii="Verdana" w:hAnsi="Verdana" w:cs="Arial"/>
          <w:color w:val="333333"/>
          <w:sz w:val="18"/>
        </w:rPr>
        <w:t xml:space="preserve">v Európe </w:t>
      </w:r>
      <w:r w:rsidRPr="006E7734">
        <w:rPr>
          <w:rFonts w:ascii="Verdana" w:hAnsi="Verdana" w:cs="Arial"/>
          <w:color w:val="333333"/>
          <w:sz w:val="18"/>
        </w:rPr>
        <w:t xml:space="preserve">dynamický vývoj. Systém ucelených vlakov s prepravami sedlových návesov, </w:t>
      </w:r>
      <w:r w:rsidR="00B45B7B" w:rsidRPr="006E7734">
        <w:rPr>
          <w:rFonts w:ascii="Verdana" w:hAnsi="Verdana" w:cs="Arial"/>
          <w:color w:val="333333"/>
          <w:sz w:val="18"/>
        </w:rPr>
        <w:t>výmenných</w:t>
      </w:r>
      <w:r w:rsidRPr="006E7734">
        <w:rPr>
          <w:rFonts w:ascii="Verdana" w:hAnsi="Verdana" w:cs="Arial"/>
          <w:color w:val="333333"/>
          <w:sz w:val="18"/>
        </w:rPr>
        <w:t xml:space="preserve"> </w:t>
      </w:r>
      <w:r w:rsidR="00B45B7B" w:rsidRPr="006E7734">
        <w:rPr>
          <w:rFonts w:ascii="Verdana" w:hAnsi="Verdana" w:cs="Arial"/>
          <w:color w:val="333333"/>
          <w:sz w:val="18"/>
        </w:rPr>
        <w:t>nadstavieb</w:t>
      </w:r>
      <w:r w:rsidRPr="006E7734">
        <w:rPr>
          <w:rFonts w:ascii="Verdana" w:hAnsi="Verdana" w:cs="Arial"/>
          <w:color w:val="333333"/>
          <w:sz w:val="18"/>
        </w:rPr>
        <w:t xml:space="preserve"> a tankových kontajnerov ponúka </w:t>
      </w:r>
      <w:r w:rsidR="00B45B7B" w:rsidRPr="006E7734">
        <w:rPr>
          <w:rFonts w:ascii="Verdana" w:hAnsi="Verdana" w:cs="Arial"/>
          <w:color w:val="333333"/>
          <w:sz w:val="18"/>
        </w:rPr>
        <w:t>alternatívu</w:t>
      </w:r>
      <w:r w:rsidR="00B45B7B">
        <w:rPr>
          <w:rFonts w:ascii="Verdana" w:hAnsi="Verdana" w:cs="Arial"/>
          <w:color w:val="333333"/>
          <w:sz w:val="18"/>
        </w:rPr>
        <w:t>/doplnenie</w:t>
      </w:r>
      <w:r w:rsidRPr="006E7734">
        <w:rPr>
          <w:rFonts w:ascii="Verdana" w:hAnsi="Verdana" w:cs="Arial"/>
          <w:color w:val="333333"/>
          <w:sz w:val="18"/>
        </w:rPr>
        <w:t xml:space="preserve"> k tradičnej kamiónovej doprave</w:t>
      </w:r>
      <w:r w:rsidR="00B92CDA">
        <w:rPr>
          <w:rFonts w:ascii="Verdana" w:hAnsi="Verdana" w:cs="Arial"/>
          <w:color w:val="333333"/>
          <w:sz w:val="18"/>
        </w:rPr>
        <w:t xml:space="preserve">. Kombinovaná doprava "cesta – železnica -cesta" </w:t>
      </w:r>
      <w:r w:rsidR="00B45B7B">
        <w:rPr>
          <w:rFonts w:ascii="Verdana" w:hAnsi="Verdana" w:cs="Arial"/>
          <w:color w:val="333333"/>
          <w:sz w:val="18"/>
        </w:rPr>
        <w:t xml:space="preserve"> </w:t>
      </w:r>
      <w:r w:rsidR="00B92CDA">
        <w:rPr>
          <w:rFonts w:ascii="Verdana" w:hAnsi="Verdana" w:cs="Arial"/>
          <w:color w:val="333333"/>
          <w:sz w:val="18"/>
        </w:rPr>
        <w:t xml:space="preserve">je doprava, </w:t>
      </w:r>
      <w:r w:rsidR="00B92CDA"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pri ktorej nákladné vozidlo, príves, náves s ťahačom alebo bez neho, výmenná nadstavba alebo prepravný kontajner použije v počiatočnom a</w:t>
      </w:r>
      <w:r w:rsidR="00B92CDA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/a</w:t>
      </w:r>
      <w:r w:rsidR="00B92CDA"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lebo konečnom úseku prepravy cestu a na zostávajúcom úseku železnicu.</w:t>
      </w:r>
      <w:r w:rsidR="00B92CDA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 </w:t>
      </w:r>
    </w:p>
    <w:p w:rsidR="00B92CDA" w:rsidRDefault="00B92CDA" w:rsidP="00B92CDA">
      <w:pPr>
        <w:spacing w:after="0" w:line="240" w:lineRule="auto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</w:pPr>
      <w:r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Cestný dopravca/špeditér stále vykonáva dopravu "z domu do domu"</w:t>
      </w:r>
      <w:r w:rsidR="00275F85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, časť trasy je však realizovaná operátorom po železnici, čo môže dopravcom priniesť</w:t>
      </w:r>
      <w:r w:rsidR="00E20DDC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 podľa skúseností zo zahraničia</w:t>
      </w:r>
      <w:r w:rsidR="00275F85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 viaceré výhody:</w:t>
      </w:r>
    </w:p>
    <w:p w:rsidR="00275F85" w:rsidRDefault="00275F85" w:rsidP="00B92CDA">
      <w:pPr>
        <w:spacing w:after="0" w:line="240" w:lineRule="auto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</w:pPr>
    </w:p>
    <w:p w:rsidR="00275F85" w:rsidRPr="00E20DDC" w:rsidRDefault="00E20DDC" w:rsidP="00E20DD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</w:pPr>
      <w:r>
        <w:rPr>
          <w:rFonts w:ascii="Verdana" w:hAnsi="Verdana" w:cstheme="minorHAnsi"/>
          <w:sz w:val="18"/>
          <w:szCs w:val="18"/>
        </w:rPr>
        <w:t xml:space="preserve">úspora až </w:t>
      </w:r>
      <w:r w:rsidRPr="00E20DDC">
        <w:rPr>
          <w:rFonts w:ascii="Verdana" w:hAnsi="Verdana" w:cstheme="minorHAnsi"/>
          <w:sz w:val="18"/>
          <w:szCs w:val="18"/>
        </w:rPr>
        <w:t>tretin</w:t>
      </w:r>
      <w:r>
        <w:rPr>
          <w:rFonts w:ascii="Verdana" w:hAnsi="Verdana" w:cstheme="minorHAnsi"/>
          <w:sz w:val="18"/>
          <w:szCs w:val="18"/>
        </w:rPr>
        <w:t>y</w:t>
      </w:r>
      <w:r w:rsidRPr="00E20DDC">
        <w:rPr>
          <w:rFonts w:ascii="Verdana" w:hAnsi="Verdana" w:cstheme="minorHAnsi"/>
          <w:sz w:val="18"/>
          <w:szCs w:val="18"/>
        </w:rPr>
        <w:t xml:space="preserve"> nákladov, pričom dôležité je množstvo a pravidelnosť prepravovaných zásielok</w:t>
      </w:r>
      <w:r w:rsidR="00D14F44">
        <w:rPr>
          <w:rFonts w:ascii="Verdana" w:hAnsi="Verdana" w:cstheme="minorHAnsi"/>
          <w:sz w:val="18"/>
          <w:szCs w:val="18"/>
        </w:rPr>
        <w:t>,</w:t>
      </w:r>
    </w:p>
    <w:p w:rsidR="00E20DDC" w:rsidRPr="00E20DDC" w:rsidRDefault="00E20DDC" w:rsidP="00E20DD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zníženie nákladov na</w:t>
      </w:r>
      <w:r w:rsidRPr="006E7734">
        <w:rPr>
          <w:rFonts w:ascii="Verdana" w:hAnsi="Verdana" w:cstheme="minorHAnsi"/>
          <w:sz w:val="18"/>
          <w:szCs w:val="18"/>
        </w:rPr>
        <w:t xml:space="preserve"> cestné mýto</w:t>
      </w:r>
      <w:r>
        <w:rPr>
          <w:rFonts w:ascii="Verdana" w:hAnsi="Verdana" w:cstheme="minorHAnsi"/>
          <w:sz w:val="18"/>
          <w:szCs w:val="18"/>
        </w:rPr>
        <w:t>, oslobodenie</w:t>
      </w:r>
      <w:r w:rsidRPr="006E7734">
        <w:rPr>
          <w:rFonts w:ascii="Verdana" w:hAnsi="Verdana" w:cstheme="minorHAnsi"/>
          <w:sz w:val="18"/>
          <w:szCs w:val="18"/>
        </w:rPr>
        <w:t xml:space="preserve"> od cestnej dane na základe počtu vykonaných jázd</w:t>
      </w:r>
      <w:r w:rsidR="003866D3">
        <w:rPr>
          <w:rFonts w:ascii="Verdana" w:hAnsi="Verdana" w:cstheme="minorHAnsi"/>
          <w:sz w:val="18"/>
          <w:szCs w:val="18"/>
        </w:rPr>
        <w:t>,</w:t>
      </w:r>
    </w:p>
    <w:p w:rsidR="00E20DDC" w:rsidRPr="006E7734" w:rsidRDefault="00E20DDC" w:rsidP="00E20DD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l</w:t>
      </w:r>
      <w:r w:rsidRPr="006E7734">
        <w:rPr>
          <w:rFonts w:ascii="Verdana" w:hAnsi="Verdana" w:cstheme="minorHAnsi"/>
          <w:sz w:val="18"/>
          <w:szCs w:val="18"/>
        </w:rPr>
        <w:t>egislatívne výhody – zvozy/rozvozy kombinovanej dopravu nespadajú do režimu zákazu jázd počas víkendov</w:t>
      </w:r>
      <w:r w:rsidR="003866D3">
        <w:rPr>
          <w:rFonts w:ascii="Verdana" w:hAnsi="Verdana" w:cstheme="minorHAnsi"/>
          <w:sz w:val="18"/>
          <w:szCs w:val="18"/>
        </w:rPr>
        <w:t>,</w:t>
      </w:r>
    </w:p>
    <w:p w:rsidR="00E20DDC" w:rsidRDefault="00E20DDC" w:rsidP="00E20DD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E7734">
        <w:rPr>
          <w:rFonts w:ascii="Verdana" w:hAnsi="Verdana" w:cstheme="minorHAnsi"/>
          <w:sz w:val="18"/>
          <w:szCs w:val="18"/>
        </w:rPr>
        <w:t>spoľahlivosť doručenia, keďže priame vlaky odchádzajú v pevných časoch bez ohľadu na ich vyťaženie</w:t>
      </w:r>
      <w:r w:rsidR="003866D3">
        <w:rPr>
          <w:rFonts w:ascii="Verdana" w:hAnsi="Verdana" w:cstheme="minorHAnsi"/>
          <w:sz w:val="18"/>
          <w:szCs w:val="18"/>
        </w:rPr>
        <w:t>,</w:t>
      </w:r>
    </w:p>
    <w:p w:rsidR="001B7A42" w:rsidRDefault="001B7A42" w:rsidP="00E20DD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konkurenčná výhoda počas recesie,</w:t>
      </w:r>
    </w:p>
    <w:p w:rsidR="003866D3" w:rsidRDefault="003866D3" w:rsidP="003866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3866D3">
        <w:rPr>
          <w:rFonts w:ascii="Verdana" w:hAnsi="Verdana" w:cstheme="minorHAnsi"/>
          <w:sz w:val="18"/>
          <w:szCs w:val="18"/>
        </w:rPr>
        <w:t>šetrenie životného prostredia - jeden vlak môže prepraviť až 36 návesov, čím dochádza k úspore nafty a znižovaniu uhlíkovej stopy.</w:t>
      </w:r>
    </w:p>
    <w:p w:rsidR="00346616" w:rsidRDefault="00346616" w:rsidP="00BF033F">
      <w:pPr>
        <w:spacing w:after="0" w:line="240" w:lineRule="auto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</w:pPr>
    </w:p>
    <w:p w:rsidR="00592EFA" w:rsidRPr="006E7734" w:rsidRDefault="00592EFA" w:rsidP="00BF033F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Úspešným prí</w:t>
      </w:r>
      <w:r w:rsidR="00346616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kladom</w:t>
      </w:r>
      <w:r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 podnikania v kombinovanej doprave je </w:t>
      </w:r>
      <w:r w:rsidR="00854177"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česká </w:t>
      </w:r>
      <w:r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spoločnosť BOHEMIA</w:t>
      </w:r>
      <w:r w:rsidR="00B63C51"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>KOMBI</w:t>
      </w:r>
      <w:r w:rsidR="00F30A5C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 spol. s r.o.</w:t>
      </w:r>
      <w:r w:rsidR="00346616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, ktorá </w:t>
      </w:r>
      <w:r w:rsidR="00346616" w:rsidRPr="006E7734">
        <w:rPr>
          <w:rFonts w:ascii="Verdana" w:hAnsi="Verdana" w:cstheme="minorHAnsi"/>
          <w:sz w:val="18"/>
          <w:szCs w:val="18"/>
        </w:rPr>
        <w:t xml:space="preserve">využíva v ČR 4 terminály a 40 ďalších v Európe (hlavne v Nemecku, Beneluxe, Škandinávii). </w:t>
      </w:r>
      <w:r w:rsidR="00346616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Viac informácií o kombinovanej doprave v ČR je možné získať na webovej stránke </w:t>
      </w:r>
      <w:r w:rsidR="00B63C51" w:rsidRPr="006E7734">
        <w:rPr>
          <w:rFonts w:ascii="Verdana" w:hAnsi="Verdana" w:cstheme="minorHAnsi"/>
          <w:color w:val="000000"/>
          <w:sz w:val="18"/>
          <w:szCs w:val="18"/>
          <w:shd w:val="clear" w:color="auto" w:fill="F9F9F9"/>
        </w:rPr>
        <w:t xml:space="preserve"> </w:t>
      </w:r>
      <w:hyperlink r:id="rId6" w:history="1">
        <w:r w:rsidR="00B63C51" w:rsidRPr="006E7734">
          <w:rPr>
            <w:rStyle w:val="Hypertextovprepojenie"/>
            <w:rFonts w:ascii="Verdana" w:hAnsi="Verdana" w:cstheme="minorHAnsi"/>
            <w:i/>
            <w:iCs/>
            <w:color w:val="auto"/>
            <w:sz w:val="18"/>
            <w:szCs w:val="18"/>
            <w:u w:val="none"/>
          </w:rPr>
          <w:t>https://www.bohemiakombi.cz</w:t>
        </w:r>
      </w:hyperlink>
      <w:r w:rsidR="00346616">
        <w:rPr>
          <w:rFonts w:ascii="Verdana" w:hAnsi="Verdana" w:cstheme="minorHAnsi"/>
          <w:sz w:val="18"/>
          <w:szCs w:val="18"/>
        </w:rPr>
        <w:t>.</w:t>
      </w:r>
      <w:r w:rsidR="0095320D">
        <w:rPr>
          <w:rFonts w:ascii="Verdana" w:hAnsi="Verdana" w:cstheme="minorHAnsi"/>
          <w:sz w:val="18"/>
          <w:szCs w:val="18"/>
        </w:rPr>
        <w:t xml:space="preserve"> Bližšie podrobnosti o kombinovanej doprave a výhodách z nej plynúce môžete zistiť aj na stránke </w:t>
      </w:r>
      <w:hyperlink r:id="rId7" w:history="1">
        <w:r w:rsidR="0095320D" w:rsidRPr="00E87C5C">
          <w:rPr>
            <w:rStyle w:val="Hypertextovprepojenie"/>
            <w:rFonts w:ascii="Verdana" w:hAnsi="Verdana" w:cstheme="minorHAnsi"/>
            <w:sz w:val="18"/>
            <w:szCs w:val="18"/>
          </w:rPr>
          <w:t>https://kd.cdvinfo.cz/</w:t>
        </w:r>
      </w:hyperlink>
      <w:r w:rsidR="0095320D">
        <w:rPr>
          <w:rFonts w:ascii="Verdana" w:hAnsi="Verdana" w:cstheme="minorHAnsi"/>
          <w:sz w:val="18"/>
          <w:szCs w:val="18"/>
        </w:rPr>
        <w:t xml:space="preserve"> . </w:t>
      </w:r>
    </w:p>
    <w:p w:rsidR="00BF033F" w:rsidRPr="006E7734" w:rsidRDefault="00BF033F" w:rsidP="00BF033F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:rsidR="001B7A42" w:rsidRPr="00F30A5C" w:rsidRDefault="001B7A42" w:rsidP="001B7A42">
      <w:pPr>
        <w:spacing w:before="120" w:after="12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20"/>
          <w:szCs w:val="18"/>
        </w:rPr>
      </w:pPr>
      <w:r w:rsidRPr="00B531B9">
        <w:rPr>
          <w:rFonts w:ascii="Verdana" w:hAnsi="Verdana" w:cstheme="minorHAnsi"/>
          <w:b/>
          <w:bCs/>
          <w:color w:val="8EAADB" w:themeColor="accent1" w:themeTint="99"/>
          <w:sz w:val="20"/>
          <w:szCs w:val="18"/>
        </w:rPr>
        <w:t>Dotazník</w:t>
      </w:r>
    </w:p>
    <w:p w:rsidR="001B7A42" w:rsidRDefault="001B7A42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30A5C" w:rsidRDefault="00F30A5C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Otázka č. 1:</w:t>
      </w:r>
    </w:p>
    <w:p w:rsidR="00D6533A" w:rsidRPr="00535DC8" w:rsidRDefault="00F30A5C" w:rsidP="00BF033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35DC8">
        <w:rPr>
          <w:rFonts w:ascii="Verdana" w:hAnsi="Verdana" w:cstheme="minorHAnsi"/>
          <w:bCs/>
          <w:sz w:val="18"/>
          <w:szCs w:val="18"/>
        </w:rPr>
        <w:t xml:space="preserve">Za predpokladu, že by využitie kombinovanej dopravy </w:t>
      </w:r>
      <w:r w:rsidR="00D6533A" w:rsidRPr="00535DC8">
        <w:rPr>
          <w:rFonts w:ascii="Verdana" w:hAnsi="Verdana" w:cstheme="minorHAnsi"/>
          <w:bCs/>
          <w:sz w:val="18"/>
          <w:szCs w:val="18"/>
        </w:rPr>
        <w:t xml:space="preserve">znamenalo zníženie nákladov, porovnateľný alebo skrátený čas prepravy do miesta určenia, pričom by bola zabezpečená bezpečnosť a dodržanie technických noriem, </w:t>
      </w:r>
      <w:r w:rsidR="00D6533A" w:rsidRPr="00535DC8">
        <w:rPr>
          <w:rFonts w:ascii="Verdana" w:hAnsi="Verdana" w:cstheme="minorHAnsi"/>
          <w:b/>
          <w:bCs/>
          <w:sz w:val="18"/>
          <w:szCs w:val="18"/>
        </w:rPr>
        <w:t>viete si predstaviť presunúť časť prepravných výkonov na kombinovanú dopravu (t.j. železnic</w:t>
      </w:r>
      <w:r w:rsidR="00E04CF4" w:rsidRPr="00535DC8">
        <w:rPr>
          <w:rFonts w:ascii="Verdana" w:hAnsi="Verdana" w:cstheme="minorHAnsi"/>
          <w:b/>
          <w:bCs/>
          <w:sz w:val="18"/>
          <w:szCs w:val="18"/>
        </w:rPr>
        <w:t>u</w:t>
      </w:r>
      <w:r w:rsidR="00D6533A" w:rsidRPr="00535DC8">
        <w:rPr>
          <w:rFonts w:ascii="Verdana" w:hAnsi="Verdana" w:cstheme="minorHAnsi"/>
          <w:b/>
          <w:bCs/>
          <w:sz w:val="18"/>
          <w:szCs w:val="18"/>
        </w:rPr>
        <w:t>)</w:t>
      </w:r>
      <w:r w:rsidR="00D6533A" w:rsidRPr="00535DC8">
        <w:rPr>
          <w:rFonts w:ascii="Verdana" w:hAnsi="Verdana" w:cstheme="minorHAnsi"/>
          <w:bCs/>
          <w:sz w:val="18"/>
          <w:szCs w:val="18"/>
        </w:rPr>
        <w:t>?</w:t>
      </w:r>
      <w:r w:rsidR="00AE270D">
        <w:rPr>
          <w:rFonts w:ascii="Verdana" w:hAnsi="Verdana" w:cstheme="minorHAnsi"/>
          <w:bCs/>
          <w:sz w:val="18"/>
          <w:szCs w:val="18"/>
        </w:rPr>
        <w:t xml:space="preserve"> Vyberte jednu z možností:</w:t>
      </w:r>
    </w:p>
    <w:p w:rsidR="00D8792D" w:rsidRDefault="00D8792D" w:rsidP="00BF033F">
      <w:pPr>
        <w:spacing w:after="0" w:line="240" w:lineRule="auto"/>
        <w:jc w:val="both"/>
        <w:rPr>
          <w:rFonts w:ascii="Verdana" w:hAnsi="Verdana" w:cstheme="minorHAnsi"/>
          <w:bCs/>
          <w:i/>
          <w:sz w:val="18"/>
          <w:szCs w:val="18"/>
        </w:rPr>
      </w:pPr>
    </w:p>
    <w:p w:rsidR="00C342A6" w:rsidRDefault="00160E6B" w:rsidP="0065135D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72487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35D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C342A6">
        <w:rPr>
          <w:rFonts w:ascii="Verdana" w:hAnsi="Verdana" w:cstheme="minorHAnsi"/>
          <w:bCs/>
          <w:sz w:val="18"/>
          <w:szCs w:val="18"/>
        </w:rPr>
        <w:t xml:space="preserve">   Áno</w:t>
      </w:r>
    </w:p>
    <w:p w:rsidR="00C342A6" w:rsidRDefault="00160E6B" w:rsidP="0065135D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10170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2A6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C342A6">
        <w:rPr>
          <w:rFonts w:ascii="Verdana" w:hAnsi="Verdana" w:cstheme="minorHAnsi"/>
          <w:bCs/>
          <w:sz w:val="18"/>
          <w:szCs w:val="18"/>
        </w:rPr>
        <w:t xml:space="preserve">   Nie</w:t>
      </w:r>
    </w:p>
    <w:p w:rsidR="00C342A6" w:rsidRPr="00C342A6" w:rsidRDefault="00160E6B" w:rsidP="0065135D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-189595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2A6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C342A6">
        <w:rPr>
          <w:rFonts w:ascii="Verdana" w:hAnsi="Verdana" w:cstheme="minorHAnsi"/>
          <w:bCs/>
          <w:sz w:val="18"/>
          <w:szCs w:val="18"/>
        </w:rPr>
        <w:t xml:space="preserve">   Neviem, ešte som toto nezvažoval(a)</w:t>
      </w:r>
    </w:p>
    <w:p w:rsidR="00C342A6" w:rsidRDefault="00C342A6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B531B9" w:rsidRDefault="00B531B9" w:rsidP="00C342A6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B531B9" w:rsidRDefault="00B531B9" w:rsidP="00C342A6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AE270D" w:rsidRDefault="00AE270D" w:rsidP="00C342A6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B531B9" w:rsidRDefault="00B531B9" w:rsidP="00C342A6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B531B9" w:rsidRDefault="00B531B9" w:rsidP="00C342A6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B531B9" w:rsidRDefault="00B531B9" w:rsidP="00C342A6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C342A6" w:rsidRDefault="00C342A6" w:rsidP="00C342A6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 xml:space="preserve">Otázka č. </w:t>
      </w:r>
      <w:r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2</w:t>
      </w: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:</w:t>
      </w:r>
    </w:p>
    <w:p w:rsidR="00C342A6" w:rsidRDefault="00C342A6" w:rsidP="00BF033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342A6">
        <w:rPr>
          <w:rFonts w:ascii="Verdana" w:hAnsi="Verdana" w:cstheme="minorHAnsi"/>
          <w:b/>
          <w:bCs/>
          <w:sz w:val="18"/>
          <w:szCs w:val="18"/>
        </w:rPr>
        <w:t>Ak je odpoveď na otázku č. 1 áno,</w:t>
      </w:r>
      <w:r>
        <w:rPr>
          <w:rFonts w:ascii="Verdana" w:hAnsi="Verdana" w:cstheme="minorHAnsi"/>
          <w:b/>
          <w:bCs/>
          <w:sz w:val="18"/>
          <w:szCs w:val="18"/>
        </w:rPr>
        <w:t xml:space="preserve"> v akých objemoch by ste zvažoval(a) presunutie prepravných výkonov na kombinovanú dopravu? </w:t>
      </w:r>
      <w:r w:rsidRPr="00C342A6">
        <w:rPr>
          <w:rFonts w:ascii="Verdana" w:hAnsi="Verdana" w:cstheme="minorHAnsi"/>
          <w:bCs/>
          <w:sz w:val="18"/>
          <w:szCs w:val="18"/>
        </w:rPr>
        <w:t>Prosím doplňte minimálne jednu</w:t>
      </w:r>
      <w:r w:rsidR="0065135D">
        <w:rPr>
          <w:rFonts w:ascii="Verdana" w:hAnsi="Verdana" w:cstheme="minorHAnsi"/>
          <w:bCs/>
          <w:sz w:val="18"/>
          <w:szCs w:val="18"/>
        </w:rPr>
        <w:t xml:space="preserve"> číselnú</w:t>
      </w:r>
      <w:r w:rsidRPr="00C342A6">
        <w:rPr>
          <w:rFonts w:ascii="Verdana" w:hAnsi="Verdana" w:cstheme="minorHAnsi"/>
          <w:bCs/>
          <w:sz w:val="18"/>
          <w:szCs w:val="18"/>
        </w:rPr>
        <w:t xml:space="preserve"> hodnotu</w:t>
      </w:r>
      <w:r>
        <w:rPr>
          <w:rFonts w:ascii="Verdana" w:hAnsi="Verdana" w:cstheme="minorHAnsi"/>
          <w:bCs/>
          <w:sz w:val="18"/>
          <w:szCs w:val="18"/>
        </w:rPr>
        <w:t>:</w:t>
      </w:r>
    </w:p>
    <w:p w:rsidR="00C342A6" w:rsidRDefault="00C342A6" w:rsidP="00BF033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Mriekatabuky"/>
        <w:tblW w:w="0" w:type="auto"/>
        <w:tblInd w:w="255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88"/>
        <w:gridCol w:w="3734"/>
      </w:tblGrid>
      <w:tr w:rsidR="00F750C8" w:rsidTr="0065135D">
        <w:tc>
          <w:tcPr>
            <w:tcW w:w="3133" w:type="dxa"/>
          </w:tcPr>
          <w:p w:rsidR="00F750C8" w:rsidRPr="00A302AF" w:rsidRDefault="00A302AF" w:rsidP="00C342A6">
            <w:pPr>
              <w:ind w:right="2844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A302AF">
              <w:rPr>
                <w:rFonts w:ascii="Verdana" w:hAnsi="Verdana" w:cstheme="minorHAnsi"/>
                <w:bCs/>
                <w:sz w:val="18"/>
                <w:szCs w:val="18"/>
              </w:rPr>
              <w:t>.....</w:t>
            </w:r>
          </w:p>
        </w:tc>
        <w:tc>
          <w:tcPr>
            <w:tcW w:w="3734" w:type="dxa"/>
          </w:tcPr>
          <w:p w:rsidR="00F750C8" w:rsidRDefault="00F750C8" w:rsidP="00C342A6">
            <w:pPr>
              <w:ind w:right="2844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E7734">
              <w:rPr>
                <w:rFonts w:ascii="Verdana" w:hAnsi="Verdana" w:cstheme="minorHAnsi"/>
                <w:sz w:val="18"/>
                <w:szCs w:val="18"/>
              </w:rPr>
              <w:t>ton/rok</w:t>
            </w:r>
          </w:p>
        </w:tc>
      </w:tr>
      <w:tr w:rsidR="0065135D" w:rsidTr="0065135D">
        <w:tc>
          <w:tcPr>
            <w:tcW w:w="3133" w:type="dxa"/>
          </w:tcPr>
          <w:p w:rsidR="0065135D" w:rsidRDefault="0065135D" w:rsidP="0065135D">
            <w:r w:rsidRPr="00E43495">
              <w:rPr>
                <w:rFonts w:ascii="Verdana" w:hAnsi="Verdana" w:cstheme="minorHAnsi"/>
                <w:bCs/>
                <w:sz w:val="18"/>
                <w:szCs w:val="18"/>
              </w:rPr>
              <w:t>.....</w:t>
            </w:r>
          </w:p>
        </w:tc>
        <w:tc>
          <w:tcPr>
            <w:tcW w:w="3734" w:type="dxa"/>
          </w:tcPr>
          <w:p w:rsidR="0065135D" w:rsidRDefault="0065135D" w:rsidP="0065135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E7734">
              <w:rPr>
                <w:rFonts w:ascii="Verdana" w:hAnsi="Verdana" w:cstheme="minorHAnsi"/>
                <w:sz w:val="18"/>
                <w:szCs w:val="18"/>
              </w:rPr>
              <w:t>návesov/rok</w:t>
            </w:r>
          </w:p>
        </w:tc>
      </w:tr>
      <w:tr w:rsidR="0065135D" w:rsidTr="0065135D">
        <w:tc>
          <w:tcPr>
            <w:tcW w:w="3133" w:type="dxa"/>
          </w:tcPr>
          <w:p w:rsidR="0065135D" w:rsidRDefault="0065135D" w:rsidP="0065135D">
            <w:r w:rsidRPr="00E43495">
              <w:rPr>
                <w:rFonts w:ascii="Verdana" w:hAnsi="Verdana" w:cstheme="minorHAnsi"/>
                <w:bCs/>
                <w:sz w:val="18"/>
                <w:szCs w:val="18"/>
              </w:rPr>
              <w:t>.....</w:t>
            </w:r>
          </w:p>
        </w:tc>
        <w:tc>
          <w:tcPr>
            <w:tcW w:w="3734" w:type="dxa"/>
          </w:tcPr>
          <w:p w:rsidR="0065135D" w:rsidRDefault="0065135D" w:rsidP="0065135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E7734">
              <w:rPr>
                <w:rFonts w:ascii="Verdana" w:hAnsi="Verdana" w:cstheme="minorHAnsi"/>
                <w:sz w:val="18"/>
                <w:szCs w:val="18"/>
              </w:rPr>
              <w:t>prepravných kontajnerov/rok</w:t>
            </w:r>
          </w:p>
        </w:tc>
      </w:tr>
      <w:tr w:rsidR="0065135D" w:rsidTr="0065135D">
        <w:tc>
          <w:tcPr>
            <w:tcW w:w="3133" w:type="dxa"/>
          </w:tcPr>
          <w:p w:rsidR="0065135D" w:rsidRDefault="0065135D" w:rsidP="0065135D">
            <w:r w:rsidRPr="00E43495">
              <w:rPr>
                <w:rFonts w:ascii="Verdana" w:hAnsi="Verdana" w:cstheme="minorHAnsi"/>
                <w:bCs/>
                <w:sz w:val="18"/>
                <w:szCs w:val="18"/>
              </w:rPr>
              <w:t>.....</w:t>
            </w:r>
          </w:p>
        </w:tc>
        <w:tc>
          <w:tcPr>
            <w:tcW w:w="3734" w:type="dxa"/>
          </w:tcPr>
          <w:p w:rsidR="0065135D" w:rsidRDefault="0065135D" w:rsidP="0065135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E7734">
              <w:rPr>
                <w:rFonts w:ascii="Verdana" w:hAnsi="Verdana" w:cstheme="minorHAnsi"/>
                <w:sz w:val="18"/>
                <w:szCs w:val="18"/>
              </w:rPr>
              <w:t>výmenných nadstavieb /rok</w:t>
            </w:r>
          </w:p>
        </w:tc>
      </w:tr>
    </w:tbl>
    <w:p w:rsidR="00C342A6" w:rsidRDefault="00C342A6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C342A6" w:rsidRDefault="00C342A6" w:rsidP="00BF033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750C8" w:rsidRDefault="00F750C8" w:rsidP="00F750C8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 xml:space="preserve">Otázka č. </w:t>
      </w:r>
      <w:r w:rsidR="00A302AF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3</w:t>
      </w: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:</w:t>
      </w:r>
    </w:p>
    <w:p w:rsidR="00F750C8" w:rsidRDefault="00F750C8" w:rsidP="00F750C8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342A6">
        <w:rPr>
          <w:rFonts w:ascii="Verdana" w:hAnsi="Verdana" w:cstheme="minorHAnsi"/>
          <w:b/>
          <w:bCs/>
          <w:sz w:val="18"/>
          <w:szCs w:val="18"/>
        </w:rPr>
        <w:t>Ak je odpoveď na otázku č. 1 áno</w:t>
      </w:r>
      <w:r>
        <w:rPr>
          <w:rFonts w:ascii="Verdana" w:hAnsi="Verdana" w:cstheme="minorHAnsi"/>
          <w:b/>
          <w:bCs/>
          <w:sz w:val="18"/>
          <w:szCs w:val="18"/>
        </w:rPr>
        <w:t xml:space="preserve">, ktorý terminál má pre Vás najlepšie umiestnenie pre nakládku návesu/kontajnera/výmennej nadstavby? </w:t>
      </w:r>
      <w:r>
        <w:rPr>
          <w:rFonts w:ascii="Verdana" w:hAnsi="Verdana" w:cstheme="minorHAnsi"/>
          <w:bCs/>
          <w:sz w:val="18"/>
          <w:szCs w:val="18"/>
        </w:rPr>
        <w:t>Prosím vyb</w:t>
      </w:r>
      <w:r w:rsidR="0065135D">
        <w:rPr>
          <w:rFonts w:ascii="Verdana" w:hAnsi="Verdana" w:cstheme="minorHAnsi"/>
          <w:bCs/>
          <w:sz w:val="18"/>
          <w:szCs w:val="18"/>
        </w:rPr>
        <w:t>erte jednu alebo viac možností:</w:t>
      </w:r>
    </w:p>
    <w:p w:rsidR="00F750C8" w:rsidRDefault="00160E6B" w:rsidP="00B531B9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17025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B9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A302AF">
        <w:rPr>
          <w:rFonts w:ascii="Verdana" w:hAnsi="Verdana" w:cstheme="minorHAnsi"/>
          <w:bCs/>
          <w:sz w:val="18"/>
          <w:szCs w:val="18"/>
        </w:rPr>
        <w:t xml:space="preserve">   </w:t>
      </w:r>
      <w:r w:rsidR="00F750C8">
        <w:rPr>
          <w:rFonts w:ascii="Verdana" w:hAnsi="Verdana" w:cstheme="minorHAnsi"/>
          <w:bCs/>
          <w:sz w:val="18"/>
          <w:szCs w:val="18"/>
        </w:rPr>
        <w:t>Terminál Bratislava</w:t>
      </w:r>
    </w:p>
    <w:p w:rsidR="00F750C8" w:rsidRDefault="00160E6B" w:rsidP="00B531B9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150733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AF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A302AF">
        <w:rPr>
          <w:rFonts w:ascii="Verdana" w:hAnsi="Verdana" w:cstheme="minorHAnsi"/>
          <w:bCs/>
          <w:sz w:val="18"/>
          <w:szCs w:val="18"/>
        </w:rPr>
        <w:t xml:space="preserve">   </w:t>
      </w:r>
      <w:r w:rsidR="00F750C8">
        <w:rPr>
          <w:rFonts w:ascii="Verdana" w:hAnsi="Verdana" w:cstheme="minorHAnsi"/>
          <w:bCs/>
          <w:sz w:val="18"/>
          <w:szCs w:val="18"/>
        </w:rPr>
        <w:t>Terminál Leopoldov</w:t>
      </w:r>
    </w:p>
    <w:p w:rsidR="00F750C8" w:rsidRDefault="00160E6B" w:rsidP="00B531B9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14374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AF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F750C8">
        <w:rPr>
          <w:rFonts w:ascii="Verdana" w:hAnsi="Verdana" w:cstheme="minorHAnsi"/>
          <w:bCs/>
          <w:sz w:val="18"/>
          <w:szCs w:val="18"/>
        </w:rPr>
        <w:t xml:space="preserve">   Terminál Žilina</w:t>
      </w:r>
    </w:p>
    <w:p w:rsidR="00A302AF" w:rsidRDefault="00160E6B" w:rsidP="00B531B9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-5768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AF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A302AF">
        <w:rPr>
          <w:rFonts w:ascii="Verdana" w:hAnsi="Verdana" w:cstheme="minorHAnsi"/>
          <w:bCs/>
          <w:sz w:val="18"/>
          <w:szCs w:val="18"/>
        </w:rPr>
        <w:t xml:space="preserve">   Terminál Košice</w:t>
      </w:r>
    </w:p>
    <w:p w:rsidR="00A302AF" w:rsidRPr="00F750C8" w:rsidRDefault="00160E6B" w:rsidP="00B531B9">
      <w:pPr>
        <w:spacing w:before="120" w:after="120" w:line="240" w:lineRule="auto"/>
        <w:ind w:firstLine="360"/>
        <w:jc w:val="both"/>
        <w:rPr>
          <w:rFonts w:ascii="Verdana" w:hAnsi="Verdana" w:cstheme="minorHAnsi"/>
          <w:bCs/>
          <w:sz w:val="18"/>
          <w:szCs w:val="18"/>
        </w:rPr>
      </w:pPr>
      <w:sdt>
        <w:sdtPr>
          <w:rPr>
            <w:rFonts w:ascii="Verdana" w:hAnsi="Verdana" w:cstheme="minorHAnsi"/>
            <w:bCs/>
            <w:sz w:val="18"/>
            <w:szCs w:val="18"/>
          </w:rPr>
          <w:id w:val="-15562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AF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A302AF">
        <w:rPr>
          <w:rFonts w:ascii="Verdana" w:hAnsi="Verdana" w:cstheme="minorHAnsi"/>
          <w:bCs/>
          <w:sz w:val="18"/>
          <w:szCs w:val="18"/>
        </w:rPr>
        <w:t xml:space="preserve">   Žiadny z uvedených nemá výhodnú polohu</w:t>
      </w:r>
    </w:p>
    <w:p w:rsidR="00BA236E" w:rsidRDefault="00BA236E" w:rsidP="00A302A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35DC8" w:rsidRDefault="00535DC8" w:rsidP="00A302AF">
      <w:pPr>
        <w:spacing w:after="0" w:line="240" w:lineRule="auto"/>
        <w:jc w:val="both"/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</w:pPr>
    </w:p>
    <w:p w:rsidR="00A302AF" w:rsidRDefault="00A302AF" w:rsidP="00A302A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 xml:space="preserve">Otázka č. </w:t>
      </w:r>
      <w:r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4</w:t>
      </w: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:</w:t>
      </w:r>
    </w:p>
    <w:p w:rsidR="00511A5C" w:rsidRDefault="00A302AF" w:rsidP="00A302A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Aký máte rámcovo pomer objednávok, ktoré registrujete </w:t>
      </w:r>
      <w:r w:rsidR="00511A5C" w:rsidRPr="00A302AF">
        <w:rPr>
          <w:rFonts w:ascii="Verdana" w:hAnsi="Verdana" w:cstheme="minorHAnsi"/>
          <w:b/>
          <w:bCs/>
          <w:sz w:val="18"/>
          <w:szCs w:val="18"/>
        </w:rPr>
        <w:t>priamo</w:t>
      </w:r>
      <w:r>
        <w:rPr>
          <w:rFonts w:ascii="Verdana" w:hAnsi="Verdana" w:cstheme="minorHAnsi"/>
          <w:b/>
          <w:bCs/>
          <w:sz w:val="18"/>
          <w:szCs w:val="18"/>
        </w:rPr>
        <w:t xml:space="preserve"> od zákazníkov</w:t>
      </w:r>
      <w:r w:rsidR="00511A5C" w:rsidRPr="00A302AF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7E2798">
        <w:rPr>
          <w:rFonts w:ascii="Verdana" w:hAnsi="Verdana" w:cstheme="minorHAnsi"/>
          <w:b/>
          <w:bCs/>
          <w:sz w:val="18"/>
          <w:szCs w:val="18"/>
        </w:rPr>
        <w:t xml:space="preserve">a ktoré </w:t>
      </w:r>
      <w:r w:rsidR="00511A5C" w:rsidRPr="00A302AF">
        <w:rPr>
          <w:rFonts w:ascii="Verdana" w:hAnsi="Verdana" w:cstheme="minorHAnsi"/>
          <w:b/>
          <w:bCs/>
          <w:sz w:val="18"/>
          <w:szCs w:val="18"/>
        </w:rPr>
        <w:t>prostredníctvom špedície/zasielateľstva</w:t>
      </w:r>
      <w:r w:rsidR="0095320D">
        <w:rPr>
          <w:rFonts w:ascii="Verdana" w:hAnsi="Verdana" w:cstheme="minorHAnsi"/>
          <w:b/>
          <w:bCs/>
          <w:sz w:val="18"/>
          <w:szCs w:val="18"/>
        </w:rPr>
        <w:t xml:space="preserve"> a ktoré by ste zvažovali presunúť na kombinovanú dopravu</w:t>
      </w:r>
      <w:r w:rsidR="00511A5C" w:rsidRPr="00A302AF">
        <w:rPr>
          <w:rFonts w:ascii="Verdana" w:hAnsi="Verdana" w:cstheme="minorHAnsi"/>
          <w:b/>
          <w:bCs/>
          <w:sz w:val="18"/>
          <w:szCs w:val="18"/>
        </w:rPr>
        <w:t>?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342A6">
        <w:rPr>
          <w:rFonts w:ascii="Verdana" w:hAnsi="Verdana" w:cstheme="minorHAnsi"/>
          <w:bCs/>
          <w:sz w:val="18"/>
          <w:szCs w:val="18"/>
        </w:rPr>
        <w:t xml:space="preserve">Prosím doplňte </w:t>
      </w:r>
      <w:r>
        <w:rPr>
          <w:rFonts w:ascii="Verdana" w:hAnsi="Verdana" w:cstheme="minorHAnsi"/>
          <w:bCs/>
          <w:sz w:val="18"/>
          <w:szCs w:val="18"/>
        </w:rPr>
        <w:t>percentuálnu</w:t>
      </w:r>
      <w:r w:rsidRPr="00C342A6">
        <w:rPr>
          <w:rFonts w:ascii="Verdana" w:hAnsi="Verdana" w:cstheme="minorHAnsi"/>
          <w:bCs/>
          <w:sz w:val="18"/>
          <w:szCs w:val="18"/>
        </w:rPr>
        <w:t xml:space="preserve"> hodnotu</w:t>
      </w:r>
      <w:r>
        <w:rPr>
          <w:rFonts w:ascii="Verdana" w:hAnsi="Verdana" w:cstheme="minorHAnsi"/>
          <w:bCs/>
          <w:sz w:val="18"/>
          <w:szCs w:val="18"/>
        </w:rPr>
        <w:t>:</w:t>
      </w:r>
    </w:p>
    <w:p w:rsidR="00BA236E" w:rsidRDefault="00BA236E" w:rsidP="00A302A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A302AF" w:rsidRDefault="00A302AF" w:rsidP="00A302AF">
      <w:pPr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Mriekatabuky"/>
        <w:tblW w:w="0" w:type="auto"/>
        <w:tblInd w:w="255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54"/>
      </w:tblGrid>
      <w:tr w:rsidR="00A302AF" w:rsidTr="00B531B9">
        <w:tc>
          <w:tcPr>
            <w:tcW w:w="2235" w:type="dxa"/>
          </w:tcPr>
          <w:p w:rsidR="00A302AF" w:rsidRPr="007E2798" w:rsidRDefault="00A302AF" w:rsidP="005943A8">
            <w:pPr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E2798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="007E2798" w:rsidRPr="007E2798">
              <w:rPr>
                <w:rFonts w:ascii="Verdana" w:hAnsi="Verdana" w:cstheme="minorHAnsi"/>
                <w:bCs/>
                <w:sz w:val="18"/>
                <w:szCs w:val="18"/>
              </w:rPr>
              <w:t xml:space="preserve">         .....         % </w:t>
            </w:r>
          </w:p>
        </w:tc>
        <w:tc>
          <w:tcPr>
            <w:tcW w:w="4554" w:type="dxa"/>
          </w:tcPr>
          <w:p w:rsidR="00A302AF" w:rsidRDefault="007E2798" w:rsidP="005943A8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priamo od zákazníkov</w:t>
            </w:r>
          </w:p>
        </w:tc>
      </w:tr>
      <w:tr w:rsidR="007E2798" w:rsidTr="00B531B9">
        <w:tc>
          <w:tcPr>
            <w:tcW w:w="2235" w:type="dxa"/>
          </w:tcPr>
          <w:p w:rsidR="007E2798" w:rsidRPr="007E2798" w:rsidRDefault="007E2798" w:rsidP="00B531B9">
            <w:pPr>
              <w:ind w:hanging="18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E2798">
              <w:rPr>
                <w:rFonts w:ascii="Verdana" w:hAnsi="Verdana" w:cstheme="minorHAnsi"/>
                <w:bCs/>
                <w:sz w:val="18"/>
                <w:szCs w:val="18"/>
              </w:rPr>
              <w:t xml:space="preserve">          .....         % </w:t>
            </w:r>
          </w:p>
        </w:tc>
        <w:tc>
          <w:tcPr>
            <w:tcW w:w="4554" w:type="dxa"/>
          </w:tcPr>
          <w:p w:rsidR="007E2798" w:rsidRDefault="007E2798" w:rsidP="007E2798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prostredníctvom špedície/zasielateľstva</w:t>
            </w:r>
          </w:p>
        </w:tc>
      </w:tr>
    </w:tbl>
    <w:p w:rsidR="00A302AF" w:rsidRPr="00A302AF" w:rsidRDefault="00A302AF" w:rsidP="00A302AF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A302AF" w:rsidRDefault="00A302AF" w:rsidP="00511A5C">
      <w:pPr>
        <w:pStyle w:val="Odsekzoznamu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35DC8" w:rsidRDefault="00535DC8" w:rsidP="00511A5C">
      <w:pPr>
        <w:pStyle w:val="Odsekzoznamu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35DC8" w:rsidRDefault="00535DC8" w:rsidP="00535DC8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 xml:space="preserve">Otázka č. </w:t>
      </w:r>
      <w:r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5</w:t>
      </w:r>
      <w:r w:rsidRPr="00F30A5C">
        <w:rPr>
          <w:rFonts w:ascii="Verdana" w:hAnsi="Verdana" w:cstheme="minorHAnsi"/>
          <w:b/>
          <w:bCs/>
          <w:color w:val="A6A6A6" w:themeColor="background1" w:themeShade="A6"/>
          <w:sz w:val="18"/>
          <w:szCs w:val="18"/>
        </w:rPr>
        <w:t>:</w:t>
      </w:r>
    </w:p>
    <w:p w:rsidR="00511A5C" w:rsidRPr="00535DC8" w:rsidRDefault="00535DC8" w:rsidP="00535DC8">
      <w:pPr>
        <w:pStyle w:val="Odsekzoznamu"/>
        <w:spacing w:after="0" w:line="240" w:lineRule="auto"/>
        <w:ind w:left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35DC8">
        <w:rPr>
          <w:rFonts w:ascii="Verdana" w:hAnsi="Verdana" w:cstheme="minorHAnsi"/>
          <w:b/>
          <w:bCs/>
          <w:sz w:val="18"/>
          <w:szCs w:val="18"/>
        </w:rPr>
        <w:t xml:space="preserve">Čo by bolo pre Vás rozhodujúce pre potenciálny presun časti prepravných výkonov na kombinovanú dopravu (t.j. železnicu)? </w:t>
      </w:r>
      <w:r w:rsidRPr="00535DC8">
        <w:rPr>
          <w:rFonts w:ascii="Verdana" w:hAnsi="Verdana" w:cstheme="minorHAnsi"/>
          <w:bCs/>
          <w:sz w:val="18"/>
          <w:szCs w:val="18"/>
        </w:rPr>
        <w:t>Prosím vyberte 3 najdôležitejšie</w:t>
      </w:r>
      <w:r w:rsidR="00D14F44">
        <w:rPr>
          <w:rFonts w:ascii="Verdana" w:hAnsi="Verdana" w:cstheme="minorHAnsi"/>
          <w:bCs/>
          <w:sz w:val="18"/>
          <w:szCs w:val="18"/>
        </w:rPr>
        <w:t xml:space="preserve"> možnosti</w:t>
      </w:r>
      <w:r w:rsidRPr="00535DC8">
        <w:rPr>
          <w:rFonts w:ascii="Verdana" w:hAnsi="Verdana" w:cstheme="minorHAnsi"/>
          <w:bCs/>
          <w:sz w:val="18"/>
          <w:szCs w:val="18"/>
        </w:rPr>
        <w:t>:</w:t>
      </w:r>
    </w:p>
    <w:p w:rsidR="00535DC8" w:rsidRDefault="00535DC8" w:rsidP="00535DC8">
      <w:pPr>
        <w:pStyle w:val="Odsekzoznamu"/>
        <w:spacing w:after="0" w:line="240" w:lineRule="auto"/>
        <w:ind w:left="0"/>
        <w:jc w:val="both"/>
        <w:rPr>
          <w:rFonts w:ascii="Verdana" w:hAnsi="Verdana" w:cstheme="minorHAnsi"/>
          <w:b/>
          <w:bCs/>
          <w:i/>
          <w:sz w:val="18"/>
          <w:szCs w:val="18"/>
        </w:rPr>
      </w:pPr>
    </w:p>
    <w:p w:rsidR="00535DC8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186371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C8" w:rsidRPr="00535D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35DC8">
        <w:rPr>
          <w:rFonts w:ascii="Verdana" w:hAnsi="Verdana" w:cstheme="minorHAnsi"/>
          <w:b/>
          <w:sz w:val="18"/>
          <w:szCs w:val="18"/>
        </w:rPr>
        <w:t xml:space="preserve">   </w:t>
      </w:r>
      <w:r w:rsidR="00535DC8">
        <w:rPr>
          <w:rFonts w:ascii="Verdana" w:hAnsi="Verdana" w:cstheme="minorHAnsi"/>
          <w:sz w:val="18"/>
          <w:szCs w:val="18"/>
        </w:rPr>
        <w:t xml:space="preserve"> </w:t>
      </w:r>
      <w:r w:rsidR="00B531B9">
        <w:rPr>
          <w:rFonts w:ascii="Verdana" w:hAnsi="Verdana" w:cstheme="minorHAnsi"/>
          <w:sz w:val="18"/>
          <w:szCs w:val="18"/>
        </w:rPr>
        <w:t>Blízkosť</w:t>
      </w:r>
      <w:r w:rsidR="00535DC8">
        <w:rPr>
          <w:rFonts w:ascii="Verdana" w:hAnsi="Verdana" w:cstheme="minorHAnsi"/>
          <w:sz w:val="18"/>
          <w:szCs w:val="18"/>
        </w:rPr>
        <w:t xml:space="preserve"> terminálu</w:t>
      </w:r>
    </w:p>
    <w:p w:rsidR="00535DC8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209666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35DC8">
        <w:rPr>
          <w:rFonts w:ascii="Verdana" w:hAnsi="Verdana" w:cstheme="minorHAnsi"/>
          <w:sz w:val="18"/>
          <w:szCs w:val="18"/>
        </w:rPr>
        <w:t xml:space="preserve">    Cena/zníženie nákladov</w:t>
      </w:r>
    </w:p>
    <w:p w:rsidR="00535DC8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1232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35DC8">
        <w:rPr>
          <w:rFonts w:ascii="Verdana" w:hAnsi="Verdana" w:cstheme="minorHAnsi"/>
          <w:sz w:val="18"/>
          <w:szCs w:val="18"/>
        </w:rPr>
        <w:t xml:space="preserve">    Čas prepravy</w:t>
      </w:r>
    </w:p>
    <w:p w:rsidR="00535DC8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468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35DC8">
        <w:rPr>
          <w:rFonts w:ascii="Verdana" w:hAnsi="Verdana" w:cstheme="minorHAnsi"/>
          <w:sz w:val="18"/>
          <w:szCs w:val="18"/>
        </w:rPr>
        <w:t xml:space="preserve">    Dotácie na investície spojené s</w:t>
      </w:r>
      <w:r w:rsidR="00B531B9">
        <w:rPr>
          <w:rFonts w:ascii="Verdana" w:hAnsi="Verdana" w:cstheme="minorHAnsi"/>
          <w:sz w:val="18"/>
          <w:szCs w:val="18"/>
        </w:rPr>
        <w:t>o zavedením</w:t>
      </w:r>
      <w:r w:rsidR="00535DC8">
        <w:rPr>
          <w:rFonts w:ascii="Verdana" w:hAnsi="Verdana" w:cstheme="minorHAnsi"/>
          <w:sz w:val="18"/>
          <w:szCs w:val="18"/>
        </w:rPr>
        <w:t xml:space="preserve"> kombinovan</w:t>
      </w:r>
      <w:r w:rsidR="00B531B9">
        <w:rPr>
          <w:rFonts w:ascii="Verdana" w:hAnsi="Verdana" w:cstheme="minorHAnsi"/>
          <w:sz w:val="18"/>
          <w:szCs w:val="18"/>
        </w:rPr>
        <w:t>ej</w:t>
      </w:r>
      <w:r w:rsidR="00535DC8">
        <w:rPr>
          <w:rFonts w:ascii="Verdana" w:hAnsi="Verdana" w:cstheme="minorHAnsi"/>
          <w:sz w:val="18"/>
          <w:szCs w:val="18"/>
        </w:rPr>
        <w:t xml:space="preserve"> doprav</w:t>
      </w:r>
      <w:r w:rsidR="00B531B9">
        <w:rPr>
          <w:rFonts w:ascii="Verdana" w:hAnsi="Verdana" w:cstheme="minorHAnsi"/>
          <w:sz w:val="18"/>
          <w:szCs w:val="18"/>
        </w:rPr>
        <w:t>y</w:t>
      </w:r>
      <w:r w:rsidR="00535DC8">
        <w:rPr>
          <w:rFonts w:ascii="Verdana" w:hAnsi="Verdana" w:cstheme="minorHAnsi"/>
          <w:sz w:val="18"/>
          <w:szCs w:val="18"/>
        </w:rPr>
        <w:t xml:space="preserve"> (kontajnery...)</w:t>
      </w:r>
    </w:p>
    <w:p w:rsidR="00B531B9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147024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B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531B9">
        <w:rPr>
          <w:rFonts w:ascii="Verdana" w:hAnsi="Verdana" w:cstheme="minorHAnsi"/>
          <w:sz w:val="18"/>
          <w:szCs w:val="18"/>
        </w:rPr>
        <w:t xml:space="preserve">    Bezpečnosť a spoľahlivosť</w:t>
      </w:r>
    </w:p>
    <w:p w:rsidR="00B531B9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-19539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B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531B9">
        <w:rPr>
          <w:rFonts w:ascii="Verdana" w:hAnsi="Verdana" w:cstheme="minorHAnsi"/>
          <w:sz w:val="18"/>
          <w:szCs w:val="18"/>
        </w:rPr>
        <w:t xml:space="preserve">    Legislatívne výhody (možnosť jázd počas víkendov...)</w:t>
      </w:r>
    </w:p>
    <w:p w:rsidR="00D14F44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11840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14F44">
        <w:rPr>
          <w:rFonts w:ascii="Verdana" w:hAnsi="Verdana" w:cstheme="minorHAnsi"/>
          <w:sz w:val="18"/>
          <w:szCs w:val="18"/>
        </w:rPr>
        <w:t xml:space="preserve">    Ochrana životného prostredia</w:t>
      </w:r>
    </w:p>
    <w:p w:rsidR="00B531B9" w:rsidRDefault="00160E6B" w:rsidP="00B531B9">
      <w:pPr>
        <w:pStyle w:val="Odsekzoznamu"/>
        <w:spacing w:before="120" w:after="120" w:line="240" w:lineRule="auto"/>
        <w:ind w:left="0" w:firstLine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 w:cstheme="minorHAnsi"/>
            <w:sz w:val="18"/>
            <w:szCs w:val="18"/>
          </w:rPr>
          <w:id w:val="-124163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B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531B9">
        <w:rPr>
          <w:rFonts w:ascii="Verdana" w:hAnsi="Verdana" w:cstheme="minorHAnsi"/>
          <w:sz w:val="18"/>
          <w:szCs w:val="18"/>
        </w:rPr>
        <w:t xml:space="preserve">    Iné, prosím uveďte: .............................................</w:t>
      </w:r>
    </w:p>
    <w:p w:rsidR="00AE270D" w:rsidRDefault="00AE270D" w:rsidP="00AE270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E270D" w:rsidRDefault="00AE270D" w:rsidP="00AE270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E270D" w:rsidRPr="00AE270D" w:rsidRDefault="00AE270D" w:rsidP="00AE270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Ďakujeme za vyplnenie dotazníka. </w:t>
      </w:r>
    </w:p>
    <w:sectPr w:rsidR="00AE270D" w:rsidRPr="00AE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641"/>
    <w:multiLevelType w:val="hybridMultilevel"/>
    <w:tmpl w:val="739EF0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534"/>
    <w:multiLevelType w:val="hybridMultilevel"/>
    <w:tmpl w:val="9CBA30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21C4E"/>
    <w:multiLevelType w:val="hybridMultilevel"/>
    <w:tmpl w:val="F8E27F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45C7B"/>
    <w:multiLevelType w:val="hybridMultilevel"/>
    <w:tmpl w:val="48904B86"/>
    <w:lvl w:ilvl="0" w:tplc="A8F8B1BC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FA"/>
    <w:rsid w:val="00086240"/>
    <w:rsid w:val="00160E6B"/>
    <w:rsid w:val="001B7A42"/>
    <w:rsid w:val="00211C66"/>
    <w:rsid w:val="00275F85"/>
    <w:rsid w:val="00346616"/>
    <w:rsid w:val="003866D3"/>
    <w:rsid w:val="003B3369"/>
    <w:rsid w:val="004D4893"/>
    <w:rsid w:val="00511A5C"/>
    <w:rsid w:val="00535DC8"/>
    <w:rsid w:val="00592EFA"/>
    <w:rsid w:val="006437DE"/>
    <w:rsid w:val="0065135D"/>
    <w:rsid w:val="006E00E1"/>
    <w:rsid w:val="006E7734"/>
    <w:rsid w:val="007D3BE5"/>
    <w:rsid w:val="007E2798"/>
    <w:rsid w:val="00854177"/>
    <w:rsid w:val="008C7093"/>
    <w:rsid w:val="00925AA0"/>
    <w:rsid w:val="0095320D"/>
    <w:rsid w:val="00965EA3"/>
    <w:rsid w:val="00A07816"/>
    <w:rsid w:val="00A302AF"/>
    <w:rsid w:val="00A977E8"/>
    <w:rsid w:val="00AE270D"/>
    <w:rsid w:val="00B45B7B"/>
    <w:rsid w:val="00B531B9"/>
    <w:rsid w:val="00B63C51"/>
    <w:rsid w:val="00B92CDA"/>
    <w:rsid w:val="00BA236E"/>
    <w:rsid w:val="00BF033F"/>
    <w:rsid w:val="00C342A6"/>
    <w:rsid w:val="00D14F44"/>
    <w:rsid w:val="00D6533A"/>
    <w:rsid w:val="00D8792D"/>
    <w:rsid w:val="00E04CF4"/>
    <w:rsid w:val="00E20DDC"/>
    <w:rsid w:val="00F30A5C"/>
    <w:rsid w:val="00F4476A"/>
    <w:rsid w:val="00F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9CA"/>
  <w15:chartTrackingRefBased/>
  <w15:docId w15:val="{966E8612-F580-4498-90C7-4010F2E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476A"/>
  </w:style>
  <w:style w:type="paragraph" w:styleId="Nadpis1">
    <w:name w:val="heading 1"/>
    <w:basedOn w:val="Normlny"/>
    <w:next w:val="Normlny"/>
    <w:link w:val="Nadpis1Char"/>
    <w:uiPriority w:val="9"/>
    <w:qFormat/>
    <w:rsid w:val="00F44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4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4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447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447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447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447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447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447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C5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3C5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4476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F447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447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4476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447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447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44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4476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44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4476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4476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4476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447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447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F4476A"/>
    <w:rPr>
      <w:b/>
      <w:bCs/>
    </w:rPr>
  </w:style>
  <w:style w:type="character" w:styleId="Zvraznenie">
    <w:name w:val="Emphasis"/>
    <w:basedOn w:val="Predvolenpsmoodseku"/>
    <w:uiPriority w:val="20"/>
    <w:qFormat/>
    <w:rsid w:val="00F4476A"/>
    <w:rPr>
      <w:i/>
      <w:iCs/>
    </w:rPr>
  </w:style>
  <w:style w:type="paragraph" w:styleId="Bezriadkovania">
    <w:name w:val="No Spacing"/>
    <w:uiPriority w:val="1"/>
    <w:qFormat/>
    <w:rsid w:val="00F4476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F4476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F4476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476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4476A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F4476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F4476A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F4476A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F4476A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F4476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476A"/>
    <w:pPr>
      <w:outlineLvl w:val="9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977E8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C3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D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d.cdvinf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hemiakombi.cz/" TargetMode="External"/><Relationship Id="rId5" Type="http://schemas.openxmlformats.org/officeDocument/2006/relationships/hyperlink" Target="mailto:sekretariat@cesmad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moravcik</dc:creator>
  <cp:keywords/>
  <dc:description/>
  <cp:lastModifiedBy>Toth</cp:lastModifiedBy>
  <cp:revision>2</cp:revision>
  <dcterms:created xsi:type="dcterms:W3CDTF">2019-07-16T07:50:00Z</dcterms:created>
  <dcterms:modified xsi:type="dcterms:W3CDTF">2019-07-16T07:50:00Z</dcterms:modified>
</cp:coreProperties>
</file>